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63" w:rsidRDefault="00532563" w:rsidP="00532563">
      <w:pPr>
        <w:pStyle w:val="Default"/>
      </w:pPr>
    </w:p>
    <w:p w:rsidR="00AF61F7" w:rsidRDefault="00AF61F7" w:rsidP="00532563">
      <w:pPr>
        <w:pStyle w:val="Default"/>
      </w:pPr>
    </w:p>
    <w:p w:rsidR="00532563" w:rsidRDefault="00532563" w:rsidP="00532563">
      <w:pPr>
        <w:pStyle w:val="Default"/>
        <w:jc w:val="center"/>
        <w:rPr>
          <w:b/>
          <w:bCs/>
          <w:sz w:val="32"/>
          <w:szCs w:val="32"/>
        </w:rPr>
      </w:pPr>
      <w:r w:rsidRPr="00532563">
        <w:rPr>
          <w:b/>
          <w:bCs/>
          <w:sz w:val="32"/>
          <w:szCs w:val="32"/>
        </w:rPr>
        <w:t>ПАМЯТКА</w:t>
      </w:r>
    </w:p>
    <w:p w:rsidR="00AF61F7" w:rsidRPr="00532563" w:rsidRDefault="00AF61F7" w:rsidP="00532563">
      <w:pPr>
        <w:pStyle w:val="Default"/>
        <w:jc w:val="center"/>
        <w:rPr>
          <w:sz w:val="32"/>
          <w:szCs w:val="32"/>
        </w:rPr>
      </w:pPr>
    </w:p>
    <w:p w:rsidR="00532563" w:rsidRDefault="00532563" w:rsidP="0053256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532563">
        <w:rPr>
          <w:b/>
          <w:bCs/>
          <w:sz w:val="32"/>
          <w:szCs w:val="32"/>
        </w:rPr>
        <w:t xml:space="preserve">Порядок действий при </w:t>
      </w:r>
      <w:proofErr w:type="spellStart"/>
      <w:r w:rsidRPr="00532563">
        <w:rPr>
          <w:b/>
          <w:bCs/>
          <w:sz w:val="32"/>
          <w:szCs w:val="32"/>
        </w:rPr>
        <w:t>пожаре</w:t>
      </w:r>
      <w:proofErr w:type="gramStart"/>
      <w:r>
        <w:rPr>
          <w:b/>
          <w:bCs/>
          <w:sz w:val="32"/>
          <w:szCs w:val="32"/>
        </w:rPr>
        <w:t>,э</w:t>
      </w:r>
      <w:proofErr w:type="gramEnd"/>
      <w:r>
        <w:rPr>
          <w:b/>
          <w:bCs/>
          <w:sz w:val="32"/>
          <w:szCs w:val="32"/>
        </w:rPr>
        <w:t>вакуация</w:t>
      </w:r>
      <w:proofErr w:type="spellEnd"/>
      <w:r>
        <w:rPr>
          <w:b/>
          <w:bCs/>
          <w:sz w:val="32"/>
          <w:szCs w:val="32"/>
        </w:rPr>
        <w:t xml:space="preserve"> людей»</w:t>
      </w:r>
      <w:r w:rsidR="00AF61F7">
        <w:rPr>
          <w:b/>
          <w:bCs/>
          <w:sz w:val="32"/>
          <w:szCs w:val="32"/>
        </w:rPr>
        <w:t xml:space="preserve"> в ГККП ЦДЮТ</w:t>
      </w:r>
    </w:p>
    <w:p w:rsidR="00AF61F7" w:rsidRDefault="00AF61F7" w:rsidP="00532563">
      <w:pPr>
        <w:pStyle w:val="Default"/>
        <w:jc w:val="center"/>
        <w:rPr>
          <w:b/>
          <w:bCs/>
          <w:sz w:val="32"/>
          <w:szCs w:val="32"/>
        </w:rPr>
      </w:pPr>
    </w:p>
    <w:p w:rsidR="00532563" w:rsidRDefault="00AF61F7" w:rsidP="00AF61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AF61F7">
        <w:rPr>
          <w:sz w:val="28"/>
          <w:szCs w:val="28"/>
        </w:rPr>
        <w:t>от «08» сентября 2021 года</w:t>
      </w:r>
    </w:p>
    <w:p w:rsidR="00AF61F7" w:rsidRPr="00AF61F7" w:rsidRDefault="00AF61F7" w:rsidP="00AF61F7">
      <w:pPr>
        <w:pStyle w:val="Default"/>
        <w:jc w:val="both"/>
        <w:rPr>
          <w:sz w:val="28"/>
          <w:szCs w:val="28"/>
        </w:rPr>
      </w:pPr>
    </w:p>
    <w:p w:rsidR="00532563" w:rsidRPr="00532563" w:rsidRDefault="00AF61F7" w:rsidP="00532563">
      <w:pPr>
        <w:pStyle w:val="Default"/>
        <w:spacing w:after="158"/>
      </w:pPr>
      <w:r>
        <w:t>1)</w:t>
      </w:r>
      <w:r w:rsidR="00532563" w:rsidRPr="00532563">
        <w:t xml:space="preserve"> Немедленно сообщить о случившемся пожарной охране по телефону </w:t>
      </w:r>
      <w:r>
        <w:t>1</w:t>
      </w:r>
      <w:r w:rsidR="00532563" w:rsidRPr="00532563">
        <w:t xml:space="preserve">01. Назвать адрес учреждения, место пожара, свою фамилию. </w:t>
      </w:r>
    </w:p>
    <w:p w:rsidR="00532563" w:rsidRPr="00532563" w:rsidRDefault="00AF61F7" w:rsidP="00532563">
      <w:pPr>
        <w:pStyle w:val="Default"/>
        <w:spacing w:after="158"/>
      </w:pPr>
      <w:r>
        <w:t>2)</w:t>
      </w:r>
      <w:r w:rsidR="00532563" w:rsidRPr="00532563">
        <w:t xml:space="preserve"> Сообщить о случившемся руководству учреждения. </w:t>
      </w:r>
    </w:p>
    <w:p w:rsidR="00532563" w:rsidRPr="00532563" w:rsidRDefault="00AF61F7" w:rsidP="00532563">
      <w:pPr>
        <w:pStyle w:val="Default"/>
        <w:spacing w:after="158"/>
      </w:pPr>
      <w:r>
        <w:t>3)</w:t>
      </w:r>
      <w:r w:rsidR="00532563" w:rsidRPr="00532563">
        <w:t xml:space="preserve"> Принять меры по эвакуации учащихся и сотрудников. </w:t>
      </w:r>
    </w:p>
    <w:p w:rsidR="00532563" w:rsidRPr="00532563" w:rsidRDefault="00AF61F7" w:rsidP="00532563">
      <w:pPr>
        <w:pStyle w:val="Default"/>
      </w:pPr>
      <w:r>
        <w:t>4)</w:t>
      </w:r>
      <w:r w:rsidR="00532563" w:rsidRPr="00532563">
        <w:t xml:space="preserve"> Тушить пожар имеющимися средствами. </w:t>
      </w:r>
    </w:p>
    <w:p w:rsidR="00532563" w:rsidRDefault="00532563" w:rsidP="00532563">
      <w:pPr>
        <w:pStyle w:val="Default"/>
        <w:rPr>
          <w:sz w:val="28"/>
          <w:szCs w:val="28"/>
        </w:rPr>
      </w:pPr>
    </w:p>
    <w:p w:rsidR="00532563" w:rsidRDefault="00532563" w:rsidP="0053256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Действия в случае пожара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</w:p>
    <w:p w:rsidR="00AF61F7" w:rsidRDefault="00AF61F7" w:rsidP="00532563">
      <w:pPr>
        <w:pStyle w:val="Default"/>
        <w:jc w:val="center"/>
        <w:rPr>
          <w:sz w:val="28"/>
          <w:szCs w:val="28"/>
        </w:rPr>
      </w:pPr>
    </w:p>
    <w:p w:rsidR="00532563" w:rsidRPr="00532563" w:rsidRDefault="00532563" w:rsidP="00532563">
      <w:pPr>
        <w:pStyle w:val="Default"/>
      </w:pPr>
      <w:r w:rsidRPr="00532563">
        <w:t xml:space="preserve">Лицо, заметившее возникновение пожара, обязано: </w:t>
      </w:r>
    </w:p>
    <w:p w:rsidR="00532563" w:rsidRPr="00532563" w:rsidRDefault="00AF61F7" w:rsidP="00532563">
      <w:pPr>
        <w:pStyle w:val="Default"/>
        <w:spacing w:after="36"/>
      </w:pPr>
      <w:r>
        <w:t>1)</w:t>
      </w:r>
      <w:r w:rsidR="00532563" w:rsidRPr="00532563">
        <w:t xml:space="preserve"> немедленно сообщить в ближайшую пожарную часть по телефону </w:t>
      </w:r>
      <w:r>
        <w:t>1</w:t>
      </w:r>
      <w:r w:rsidR="00532563" w:rsidRPr="00532563">
        <w:t xml:space="preserve">01; </w:t>
      </w:r>
    </w:p>
    <w:p w:rsidR="00532563" w:rsidRPr="00532563" w:rsidRDefault="00AF61F7" w:rsidP="00532563">
      <w:pPr>
        <w:pStyle w:val="Default"/>
        <w:spacing w:after="36"/>
      </w:pPr>
      <w:r>
        <w:t>2)</w:t>
      </w:r>
      <w:r w:rsidR="00532563" w:rsidRPr="00532563">
        <w:t xml:space="preserve"> эвакуировать детей и сотрудников из помещений</w:t>
      </w:r>
      <w:r>
        <w:t xml:space="preserve"> ЦДЮТ и ПМЦ «</w:t>
      </w:r>
      <w:proofErr w:type="spellStart"/>
      <w:r>
        <w:t>Таншолпан</w:t>
      </w:r>
      <w:proofErr w:type="spellEnd"/>
      <w:r>
        <w:t>»</w:t>
      </w:r>
      <w:r w:rsidR="00532563" w:rsidRPr="00532563">
        <w:t xml:space="preserve">. Эвакуацию нужно начинать из того помещения, где возник пожар, а также из помещений, которым угрожает опасность распространения пожара; </w:t>
      </w:r>
    </w:p>
    <w:p w:rsidR="00532563" w:rsidRDefault="00AF61F7" w:rsidP="00532563">
      <w:pPr>
        <w:pStyle w:val="Default"/>
        <w:spacing w:after="36"/>
      </w:pPr>
      <w:r>
        <w:t>3)</w:t>
      </w:r>
      <w:r w:rsidR="00532563" w:rsidRPr="00532563">
        <w:t xml:space="preserve"> с</w:t>
      </w:r>
      <w:r>
        <w:t>ообщить заведующей хозяйством  или директору ГККП ЦДЮТ</w:t>
      </w:r>
      <w:r w:rsidR="00532563" w:rsidRPr="00532563">
        <w:t>. Он обязан лично убедиться в отсутствии детей в опасной зоне, оказать помощь пострадавшим, вызвать по необходимости врача и скорую помощь;</w:t>
      </w:r>
    </w:p>
    <w:p w:rsidR="00532563" w:rsidRDefault="00AF61F7" w:rsidP="00532563">
      <w:pPr>
        <w:pStyle w:val="Default"/>
        <w:spacing w:after="36"/>
      </w:pPr>
      <w:r>
        <w:t xml:space="preserve"> 4)</w:t>
      </w:r>
      <w:r w:rsidR="00532563" w:rsidRPr="00532563">
        <w:t xml:space="preserve"> с помощью сотрудников добровольной пожарной дружины приступить к тушению пожара до прибытия пожарной команды.</w:t>
      </w:r>
    </w:p>
    <w:p w:rsidR="00AF61F7" w:rsidRDefault="00AF61F7" w:rsidP="00532563">
      <w:pPr>
        <w:pStyle w:val="Default"/>
        <w:spacing w:after="36"/>
      </w:pPr>
    </w:p>
    <w:p w:rsidR="00532563" w:rsidRDefault="00532563" w:rsidP="00532563">
      <w:pPr>
        <w:pStyle w:val="Default"/>
        <w:spacing w:after="36"/>
        <w:rPr>
          <w:b/>
          <w:bCs/>
        </w:rPr>
      </w:pPr>
      <w:r>
        <w:rPr>
          <w:b/>
          <w:bCs/>
        </w:rPr>
        <w:t xml:space="preserve"> </w:t>
      </w:r>
      <w:r w:rsidRPr="00532563">
        <w:rPr>
          <w:b/>
          <w:bCs/>
        </w:rPr>
        <w:t>Правила пользования огнетушителями</w:t>
      </w:r>
      <w:r w:rsidR="00AF61F7">
        <w:rPr>
          <w:b/>
          <w:bCs/>
        </w:rPr>
        <w:t xml:space="preserve"> марки ОП-5</w:t>
      </w:r>
      <w:r>
        <w:rPr>
          <w:b/>
          <w:bCs/>
        </w:rPr>
        <w:t>:</w:t>
      </w:r>
    </w:p>
    <w:p w:rsidR="00532563" w:rsidRDefault="00AF61F7" w:rsidP="00532563">
      <w:pPr>
        <w:pStyle w:val="Default"/>
      </w:pPr>
      <w:r>
        <w:t> огнетушитель ОП-5</w:t>
      </w:r>
      <w:r w:rsidR="00532563" w:rsidRPr="00532563">
        <w:t xml:space="preserve"> предназначен для тушения начинающихся и небольших очагов пожаров, в </w:t>
      </w:r>
      <w:r w:rsidR="005C6594">
        <w:t xml:space="preserve"> </w:t>
      </w:r>
      <w:r w:rsidR="00532563" w:rsidRPr="00532563">
        <w:t xml:space="preserve">том числе воспламеняющихся жидкостей. </w:t>
      </w:r>
    </w:p>
    <w:p w:rsidR="00532563" w:rsidRPr="00532563" w:rsidRDefault="005C6594" w:rsidP="00532563">
      <w:pPr>
        <w:pStyle w:val="Default"/>
      </w:pPr>
      <w:r>
        <w:t xml:space="preserve"> </w:t>
      </w:r>
      <w:r w:rsidR="00532563" w:rsidRPr="00532563">
        <w:t>Порядок приведе</w:t>
      </w:r>
      <w:r w:rsidR="00AF61F7">
        <w:t>ния в действие огнетушителя ОП-5</w:t>
      </w:r>
      <w:r w:rsidR="00532563" w:rsidRPr="00532563">
        <w:t xml:space="preserve">: </w:t>
      </w:r>
    </w:p>
    <w:p w:rsidR="00532563" w:rsidRPr="00532563" w:rsidRDefault="00532563" w:rsidP="00532563">
      <w:pPr>
        <w:pStyle w:val="Default"/>
        <w:spacing w:after="36"/>
      </w:pPr>
      <w:r w:rsidRPr="00532563">
        <w:t xml:space="preserve"> подвести огнетушитель к очагу пожара; </w:t>
      </w:r>
    </w:p>
    <w:p w:rsidR="00532563" w:rsidRPr="00532563" w:rsidRDefault="00532563" w:rsidP="00532563">
      <w:pPr>
        <w:pStyle w:val="Default"/>
        <w:spacing w:after="36"/>
      </w:pPr>
      <w:r w:rsidRPr="00532563">
        <w:t xml:space="preserve"> повернуть расположенную на крышке огнетушителя рукоятку вверх до отказа (на 180° в вертикальной плоскости); </w:t>
      </w:r>
    </w:p>
    <w:p w:rsidR="00532563" w:rsidRPr="00532563" w:rsidRDefault="00532563" w:rsidP="00532563">
      <w:pPr>
        <w:pStyle w:val="Default"/>
        <w:spacing w:after="36"/>
      </w:pPr>
      <w:r w:rsidRPr="00532563">
        <w:t> при воспламенении легковоспламеняющихся жидкостей, находящихся в открытых емкостях перевернуть огнетушитель вверх дном</w:t>
      </w:r>
      <w:r w:rsidR="00AF61F7">
        <w:t xml:space="preserve"> (для приведения в действие ОП-5</w:t>
      </w:r>
      <w:r w:rsidRPr="00532563">
        <w:t xml:space="preserve"> нет необходимости ударять его); </w:t>
      </w:r>
    </w:p>
    <w:p w:rsidR="00532563" w:rsidRPr="00532563" w:rsidRDefault="00532563" w:rsidP="00532563">
      <w:pPr>
        <w:pStyle w:val="Default"/>
      </w:pPr>
      <w:r w:rsidRPr="00532563">
        <w:t xml:space="preserve"> направлять струю порошка на внутреннюю сторону борта емкости (порошок, ударяясь о борт емкости, покрывает горящую поверхность), при тушении жидкостей, разлитых на поверхности, покрывать порошком всю горящую поверхность. </w:t>
      </w:r>
    </w:p>
    <w:p w:rsidR="00532563" w:rsidRDefault="00532563" w:rsidP="00532563">
      <w:pPr>
        <w:pStyle w:val="Default"/>
      </w:pPr>
      <w:r w:rsidRPr="00532563">
        <w:t>Запрещается исп</w:t>
      </w:r>
      <w:r w:rsidR="00AF61F7">
        <w:t>ользовать огнетушители ОП-5</w:t>
      </w:r>
      <w:r w:rsidRPr="00532563">
        <w:t xml:space="preserve"> для тушения пожаров электроустановок, горящих проводов, находящихся под напряжением, более 1000 В. </w:t>
      </w:r>
    </w:p>
    <w:p w:rsidR="00AF61F7" w:rsidRPr="00532563" w:rsidRDefault="00AF61F7" w:rsidP="00532563">
      <w:pPr>
        <w:pStyle w:val="Default"/>
      </w:pPr>
    </w:p>
    <w:p w:rsidR="00AF61F7" w:rsidRDefault="00532563" w:rsidP="00532563">
      <w:pPr>
        <w:pStyle w:val="Default"/>
        <w:rPr>
          <w:b/>
          <w:bCs/>
          <w:i/>
          <w:iCs/>
        </w:rPr>
      </w:pPr>
      <w:r w:rsidRPr="00532563">
        <w:rPr>
          <w:b/>
          <w:bCs/>
          <w:i/>
          <w:iCs/>
        </w:rPr>
        <w:t xml:space="preserve">Действия учащихся при эвакуации. </w:t>
      </w:r>
    </w:p>
    <w:p w:rsidR="00AF61F7" w:rsidRPr="00AF61F7" w:rsidRDefault="00AF61F7" w:rsidP="00532563">
      <w:pPr>
        <w:pStyle w:val="Default"/>
        <w:rPr>
          <w:b/>
          <w:bCs/>
          <w:i/>
          <w:iCs/>
        </w:rPr>
      </w:pPr>
    </w:p>
    <w:p w:rsidR="00532563" w:rsidRPr="00532563" w:rsidRDefault="00532563" w:rsidP="00532563">
      <w:pPr>
        <w:pStyle w:val="Default"/>
      </w:pPr>
      <w:r w:rsidRPr="00532563">
        <w:t xml:space="preserve">Каждый учащийся должен правильно, без паники действовать в экстремальных ситуациях. </w:t>
      </w:r>
    </w:p>
    <w:p w:rsidR="00532563" w:rsidRPr="00532563" w:rsidRDefault="00532563" w:rsidP="00532563">
      <w:pPr>
        <w:pStyle w:val="Default"/>
      </w:pPr>
      <w:r w:rsidRPr="00532563">
        <w:t>При возникновении пожара заметивший его ученик должен немедленно сообщить об этом педагогу или в пожарную охрану по телефону "</w:t>
      </w:r>
      <w:r w:rsidR="00AF61F7">
        <w:t>1</w:t>
      </w:r>
      <w:r w:rsidRPr="00532563">
        <w:t xml:space="preserve">01". Все дети и взрослые должны покинуть помещения, не создавая паники. О необходимости эвакуации в учреждении можно сообщить через радиоузлы голосом или при помощи условных сигналов. Учащиеся слушают указания учителя и без промедления выполняют их. </w:t>
      </w:r>
    </w:p>
    <w:p w:rsidR="00532563" w:rsidRPr="00532563" w:rsidRDefault="00AF61F7" w:rsidP="00532563">
      <w:pPr>
        <w:pStyle w:val="Default"/>
      </w:pPr>
      <w:r>
        <w:lastRenderedPageBreak/>
        <w:t>В каждом</w:t>
      </w:r>
      <w:r w:rsidR="00532563" w:rsidRPr="00532563">
        <w:t xml:space="preserve"> учреждении имеется план эвакуации на случай пожара, который должен быть изучен заранее. Необходимо определить места расположения различных помещений и аудиторий, а также пути движения на случай чрезвычайных ситуаций. </w:t>
      </w:r>
    </w:p>
    <w:p w:rsidR="000E2928" w:rsidRDefault="00532563" w:rsidP="00532563">
      <w:pPr>
        <w:pStyle w:val="Default"/>
      </w:pPr>
      <w:r w:rsidRPr="00532563">
        <w:t xml:space="preserve">Учащиеся старших классов в школах могут оказать помощь педагогам в эвакуации детей </w:t>
      </w:r>
    </w:p>
    <w:p w:rsidR="00532563" w:rsidRDefault="00532563" w:rsidP="00532563">
      <w:pPr>
        <w:pStyle w:val="Default"/>
      </w:pPr>
      <w:r w:rsidRPr="00532563">
        <w:t xml:space="preserve">младшего возраста (одеть их, отвести в теплое помещение, поддерживать порядок на выходе, при необходимости вызвать медицинскую помощь). После окончания эвакуации детей проводится их проверка по списку, и результаты докладываются директору или руководителю прибывшего пожарного подразделения. </w:t>
      </w:r>
    </w:p>
    <w:p w:rsidR="000E2928" w:rsidRDefault="000E2928" w:rsidP="00532563">
      <w:pPr>
        <w:pStyle w:val="Default"/>
      </w:pPr>
    </w:p>
    <w:p w:rsidR="000E2928" w:rsidRPr="00532563" w:rsidRDefault="000E2928" w:rsidP="00532563">
      <w:pPr>
        <w:pStyle w:val="Default"/>
      </w:pPr>
    </w:p>
    <w:p w:rsidR="00532563" w:rsidRPr="000E2928" w:rsidRDefault="000E2928" w:rsidP="000E2928">
      <w:pPr>
        <w:pStyle w:val="Default"/>
        <w:jc w:val="center"/>
        <w:rPr>
          <w:b/>
        </w:rPr>
      </w:pPr>
      <w:r w:rsidRPr="000E2928">
        <w:rPr>
          <w:b/>
        </w:rPr>
        <w:t>ТЕЛЕФОНЫ</w:t>
      </w:r>
    </w:p>
    <w:p w:rsidR="00AF61F7" w:rsidRPr="00532563" w:rsidRDefault="00AF61F7" w:rsidP="00AF61F7">
      <w:pPr>
        <w:pStyle w:val="Default"/>
        <w:jc w:val="center"/>
      </w:pPr>
      <w:r w:rsidRPr="00532563">
        <w:rPr>
          <w:b/>
          <w:bCs/>
        </w:rPr>
        <w:t>ЭКСТРЕННЫХ СЛУЖБ</w:t>
      </w:r>
    </w:p>
    <w:p w:rsidR="00AF61F7" w:rsidRPr="00532563" w:rsidRDefault="00AF61F7" w:rsidP="00AF61F7">
      <w:pPr>
        <w:pStyle w:val="Default"/>
        <w:spacing w:after="171"/>
        <w:jc w:val="center"/>
      </w:pPr>
      <w:r w:rsidRPr="00532563">
        <w:t xml:space="preserve"> </w:t>
      </w:r>
      <w:r w:rsidRPr="00532563">
        <w:rPr>
          <w:b/>
          <w:bCs/>
        </w:rPr>
        <w:t xml:space="preserve">пожарной охраны </w:t>
      </w:r>
      <w:r>
        <w:rPr>
          <w:b/>
          <w:bCs/>
        </w:rPr>
        <w:t>1</w:t>
      </w:r>
      <w:r w:rsidRPr="00532563">
        <w:rPr>
          <w:b/>
          <w:bCs/>
        </w:rPr>
        <w:t>01,</w:t>
      </w:r>
    </w:p>
    <w:p w:rsidR="00AF61F7" w:rsidRPr="00532563" w:rsidRDefault="00AF61F7" w:rsidP="00AF61F7">
      <w:pPr>
        <w:pStyle w:val="Default"/>
        <w:spacing w:after="171"/>
        <w:jc w:val="center"/>
      </w:pPr>
      <w:r w:rsidRPr="00532563">
        <w:t xml:space="preserve"> </w:t>
      </w:r>
      <w:r w:rsidRPr="00532563">
        <w:rPr>
          <w:b/>
          <w:bCs/>
        </w:rPr>
        <w:t xml:space="preserve">милиции </w:t>
      </w:r>
      <w:r>
        <w:rPr>
          <w:b/>
          <w:bCs/>
        </w:rPr>
        <w:t>1</w:t>
      </w:r>
      <w:r w:rsidRPr="00532563">
        <w:rPr>
          <w:b/>
          <w:bCs/>
        </w:rPr>
        <w:t>02,</w:t>
      </w:r>
    </w:p>
    <w:p w:rsidR="00AF61F7" w:rsidRPr="00532563" w:rsidRDefault="00AF61F7" w:rsidP="00AF61F7">
      <w:pPr>
        <w:pStyle w:val="Default"/>
        <w:spacing w:after="171"/>
        <w:jc w:val="center"/>
      </w:pPr>
      <w:r w:rsidRPr="00532563">
        <w:t xml:space="preserve"> </w:t>
      </w:r>
      <w:r w:rsidRPr="00532563">
        <w:rPr>
          <w:b/>
          <w:bCs/>
        </w:rPr>
        <w:t xml:space="preserve">скорой помощи </w:t>
      </w:r>
      <w:r>
        <w:rPr>
          <w:b/>
          <w:bCs/>
        </w:rPr>
        <w:t>1</w:t>
      </w:r>
      <w:r w:rsidRPr="00532563">
        <w:rPr>
          <w:b/>
          <w:bCs/>
        </w:rPr>
        <w:t>03,</w:t>
      </w:r>
    </w:p>
    <w:p w:rsidR="00AF61F7" w:rsidRPr="00532563" w:rsidRDefault="00AF61F7" w:rsidP="00AF61F7">
      <w:pPr>
        <w:pStyle w:val="Default"/>
        <w:spacing w:after="171"/>
        <w:jc w:val="center"/>
      </w:pPr>
      <w:r w:rsidRPr="00532563">
        <w:t xml:space="preserve"> </w:t>
      </w:r>
      <w:r w:rsidRPr="00532563">
        <w:rPr>
          <w:b/>
          <w:bCs/>
        </w:rPr>
        <w:t xml:space="preserve">МЧС </w:t>
      </w:r>
      <w:r>
        <w:rPr>
          <w:b/>
          <w:bCs/>
        </w:rPr>
        <w:t>1</w:t>
      </w:r>
      <w:r w:rsidRPr="00532563">
        <w:rPr>
          <w:b/>
          <w:bCs/>
        </w:rPr>
        <w:t>05,</w:t>
      </w:r>
    </w:p>
    <w:p w:rsidR="00AF61F7" w:rsidRPr="00532563" w:rsidRDefault="00AF61F7" w:rsidP="00AF61F7">
      <w:pPr>
        <w:pStyle w:val="Default"/>
        <w:jc w:val="center"/>
      </w:pPr>
      <w:r w:rsidRPr="00532563">
        <w:t xml:space="preserve"> </w:t>
      </w:r>
      <w:r w:rsidRPr="00532563">
        <w:rPr>
          <w:b/>
          <w:bCs/>
        </w:rPr>
        <w:t>экстренный вызов 112.</w:t>
      </w:r>
    </w:p>
    <w:p w:rsidR="00AF61F7" w:rsidRPr="00532563" w:rsidRDefault="00AF61F7" w:rsidP="00AF61F7">
      <w:pPr>
        <w:pStyle w:val="Default"/>
        <w:jc w:val="center"/>
      </w:pPr>
    </w:p>
    <w:p w:rsidR="00AF61F7" w:rsidRDefault="00AF61F7" w:rsidP="00AF61F7">
      <w:pPr>
        <w:pStyle w:val="Default"/>
        <w:jc w:val="center"/>
      </w:pPr>
      <w:r w:rsidRPr="00532563">
        <w:t xml:space="preserve">Для экстренного вызова специальных служб также работает номер 112. </w:t>
      </w:r>
    </w:p>
    <w:p w:rsidR="00AF61F7" w:rsidRPr="00532563" w:rsidRDefault="00AF61F7" w:rsidP="00AF61F7">
      <w:pPr>
        <w:pStyle w:val="Default"/>
        <w:jc w:val="center"/>
      </w:pPr>
      <w:r w:rsidRPr="00532563">
        <w:t>На русском и английском языках.</w:t>
      </w:r>
    </w:p>
    <w:p w:rsidR="00AF61F7" w:rsidRDefault="00AF61F7" w:rsidP="00AF61F7">
      <w:pPr>
        <w:pStyle w:val="Default"/>
        <w:jc w:val="center"/>
      </w:pPr>
      <w:r w:rsidRPr="00532563">
        <w:t xml:space="preserve">Вызов с номера экстренного вызова 112 возможен: </w:t>
      </w:r>
    </w:p>
    <w:p w:rsidR="00AF61F7" w:rsidRPr="00532563" w:rsidRDefault="00AF61F7" w:rsidP="00AF61F7">
      <w:pPr>
        <w:pStyle w:val="Default"/>
        <w:jc w:val="center"/>
      </w:pPr>
      <w:r w:rsidRPr="00532563">
        <w:t>- при отсутствии денежных средств на вашем счету;</w:t>
      </w:r>
    </w:p>
    <w:p w:rsidR="00AF61F7" w:rsidRPr="00532563" w:rsidRDefault="00AF61F7" w:rsidP="00AF61F7">
      <w:pPr>
        <w:pStyle w:val="Default"/>
        <w:jc w:val="center"/>
      </w:pPr>
      <w:r w:rsidRPr="00532563">
        <w:t>- при заблокированной SIM-карте;</w:t>
      </w:r>
    </w:p>
    <w:p w:rsidR="00AF61F7" w:rsidRPr="00532563" w:rsidRDefault="00AF61F7" w:rsidP="00AF61F7">
      <w:pPr>
        <w:pStyle w:val="Default"/>
        <w:jc w:val="center"/>
      </w:pPr>
      <w:r w:rsidRPr="00532563">
        <w:t>- при отсутствии SIM-карты телефона.</w:t>
      </w:r>
    </w:p>
    <w:p w:rsidR="00532563" w:rsidRPr="00AF61F7" w:rsidRDefault="00AF61F7" w:rsidP="000E2928">
      <w:pPr>
        <w:pStyle w:val="Default"/>
        <w:jc w:val="center"/>
        <w:rPr>
          <w:lang w:val="kk-KZ"/>
        </w:rPr>
      </w:pPr>
      <w:r w:rsidRPr="00532563">
        <w:rPr>
          <w:b/>
          <w:bCs/>
        </w:rPr>
        <w:t>Звонок в экстренные службы является бесплатным</w:t>
      </w:r>
    </w:p>
    <w:p w:rsidR="00532563" w:rsidRPr="00532563" w:rsidRDefault="00532563" w:rsidP="000E2928">
      <w:pPr>
        <w:pStyle w:val="Default"/>
        <w:jc w:val="center"/>
      </w:pPr>
    </w:p>
    <w:sectPr w:rsidR="00532563" w:rsidRPr="00532563" w:rsidSect="000E2928">
      <w:pgSz w:w="11906" w:h="16838"/>
      <w:pgMar w:top="709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563"/>
    <w:rsid w:val="000E2928"/>
    <w:rsid w:val="00250411"/>
    <w:rsid w:val="004A4166"/>
    <w:rsid w:val="00532563"/>
    <w:rsid w:val="005C6594"/>
    <w:rsid w:val="007D39A6"/>
    <w:rsid w:val="00AF61F7"/>
    <w:rsid w:val="00E645DA"/>
    <w:rsid w:val="00EE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66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25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2021-10-19T03:49:00Z</cp:lastPrinted>
  <dcterms:created xsi:type="dcterms:W3CDTF">2021-10-11T04:55:00Z</dcterms:created>
  <dcterms:modified xsi:type="dcterms:W3CDTF">2021-10-19T03:52:00Z</dcterms:modified>
</cp:coreProperties>
</file>